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9DA1" w14:textId="14C42C41" w:rsidR="00577BD1" w:rsidRDefault="00577BD1" w:rsidP="00EE7540">
      <w:pPr>
        <w:jc w:val="center"/>
        <w:rPr>
          <w:rFonts w:ascii="Avenir Light" w:hAnsi="Avenir Light"/>
          <w:b/>
          <w:sz w:val="21"/>
          <w:szCs w:val="21"/>
        </w:rPr>
      </w:pPr>
      <w:r w:rsidRPr="00657EC0">
        <w:rPr>
          <w:rFonts w:ascii="Avenir Light" w:hAnsi="Avenir Light"/>
          <w:b/>
          <w:sz w:val="21"/>
          <w:szCs w:val="21"/>
        </w:rPr>
        <w:t>BORN TO RUM</w:t>
      </w:r>
    </w:p>
    <w:p w14:paraId="7C11A55A" w14:textId="3D1354CB" w:rsidR="00437937" w:rsidRPr="005F2AB4" w:rsidRDefault="00C270F3" w:rsidP="005F2AB4">
      <w:pPr>
        <w:jc w:val="center"/>
        <w:rPr>
          <w:rFonts w:ascii="Avenir Light" w:hAnsi="Avenir Light"/>
          <w:i/>
          <w:sz w:val="21"/>
          <w:szCs w:val="21"/>
        </w:rPr>
      </w:pPr>
      <w:r w:rsidRPr="00577BD1">
        <w:rPr>
          <w:rFonts w:ascii="Avenir Light" w:hAnsi="Avenir Light"/>
          <w:i/>
          <w:sz w:val="21"/>
          <w:szCs w:val="21"/>
        </w:rPr>
        <w:t>A New Rum-focused Stop on DC’s District Wharf</w:t>
      </w:r>
    </w:p>
    <w:p w14:paraId="7EBD3E7E" w14:textId="77777777" w:rsidR="005F2AB4" w:rsidRDefault="005F2AB4" w:rsidP="005F2AB4">
      <w:pPr>
        <w:jc w:val="both"/>
        <w:rPr>
          <w:rFonts w:ascii="Avenir Light" w:hAnsi="Avenir Light"/>
          <w:sz w:val="21"/>
          <w:szCs w:val="21"/>
        </w:rPr>
      </w:pPr>
    </w:p>
    <w:p w14:paraId="526DE93D" w14:textId="025E7A55" w:rsidR="005F2AB4" w:rsidRDefault="005F2AB4" w:rsidP="005F2AB4">
      <w:pPr>
        <w:jc w:val="both"/>
        <w:rPr>
          <w:rFonts w:ascii="Avenir Light" w:hAnsi="Avenir Light"/>
          <w:sz w:val="21"/>
          <w:szCs w:val="21"/>
        </w:rPr>
      </w:pPr>
      <w:r w:rsidRPr="005F2AB4">
        <w:rPr>
          <w:rFonts w:ascii="Avenir Light" w:hAnsi="Avenir Light"/>
          <w:sz w:val="21"/>
          <w:szCs w:val="21"/>
        </w:rPr>
        <w:t>On </w:t>
      </w:r>
      <w:r w:rsidRPr="005F2AB4">
        <w:rPr>
          <w:rFonts w:ascii="Avenir Light" w:hAnsi="Avenir Light"/>
          <w:b/>
          <w:bCs/>
          <w:sz w:val="21"/>
          <w:szCs w:val="21"/>
        </w:rPr>
        <w:t>December 10, 2018</w:t>
      </w:r>
      <w:r w:rsidRPr="005F2AB4">
        <w:rPr>
          <w:rFonts w:ascii="Avenir Light" w:hAnsi="Avenir Light"/>
          <w:sz w:val="21"/>
          <w:szCs w:val="21"/>
        </w:rPr>
        <w:t>, </w:t>
      </w:r>
      <w:r w:rsidRPr="005F2AB4">
        <w:rPr>
          <w:rFonts w:ascii="Avenir Light" w:hAnsi="Avenir Light"/>
          <w:b/>
          <w:bCs/>
          <w:sz w:val="21"/>
          <w:szCs w:val="21"/>
        </w:rPr>
        <w:t>Todd Thrasher</w:t>
      </w:r>
      <w:r w:rsidRPr="005F2AB4">
        <w:rPr>
          <w:rFonts w:ascii="Avenir Light" w:hAnsi="Avenir Light"/>
          <w:sz w:val="21"/>
          <w:szCs w:val="21"/>
        </w:rPr>
        <w:t>, the lauded wine and spirits devotee and multi-year James Beard Award finalist, opened the doors to his own highly anticipated </w:t>
      </w:r>
      <w:r w:rsidRPr="005F2AB4">
        <w:rPr>
          <w:rFonts w:ascii="Avenir Light" w:hAnsi="Avenir Light"/>
          <w:b/>
          <w:bCs/>
          <w:sz w:val="21"/>
          <w:szCs w:val="21"/>
        </w:rPr>
        <w:t>Potomac Distilling Company</w:t>
      </w:r>
      <w:r w:rsidRPr="005F2AB4">
        <w:rPr>
          <w:rFonts w:ascii="Avenir Light" w:hAnsi="Avenir Light"/>
          <w:sz w:val="21"/>
          <w:szCs w:val="21"/>
        </w:rPr>
        <w:t> on DC’s buzzing </w:t>
      </w:r>
      <w:r w:rsidRPr="005F2AB4">
        <w:rPr>
          <w:rFonts w:ascii="Avenir Light" w:hAnsi="Avenir Light"/>
          <w:b/>
          <w:bCs/>
          <w:sz w:val="21"/>
          <w:szCs w:val="21"/>
        </w:rPr>
        <w:t>District Wharf</w:t>
      </w:r>
      <w:r w:rsidRPr="005F2AB4">
        <w:rPr>
          <w:rFonts w:ascii="Avenir Light" w:hAnsi="Avenir Light"/>
          <w:sz w:val="21"/>
          <w:szCs w:val="21"/>
        </w:rPr>
        <w:t>. Nearly two years in the making, the project is Thrasher’s first venture into spirits production and an exciting transition from a storied career as one of the Beltway’s most celebrated barman. Potomac Distilling Compan</w:t>
      </w:r>
      <w:r>
        <w:rPr>
          <w:rFonts w:ascii="Avenir Light" w:hAnsi="Avenir Light"/>
          <w:sz w:val="21"/>
          <w:szCs w:val="21"/>
        </w:rPr>
        <w:t>y</w:t>
      </w:r>
      <w:r w:rsidRPr="005F2AB4">
        <w:rPr>
          <w:rFonts w:ascii="Avenir Light" w:hAnsi="Avenir Light"/>
          <w:sz w:val="21"/>
          <w:szCs w:val="21"/>
        </w:rPr>
        <w:t> houses a three-story Polynesian-style Tiki bar, </w:t>
      </w:r>
      <w:r w:rsidRPr="005F2AB4">
        <w:rPr>
          <w:rFonts w:ascii="Avenir Light" w:hAnsi="Avenir Light"/>
          <w:b/>
          <w:bCs/>
          <w:sz w:val="21"/>
          <w:szCs w:val="21"/>
        </w:rPr>
        <w:t>Tiki TNT</w:t>
      </w:r>
      <w:r w:rsidRPr="005F2AB4">
        <w:rPr>
          <w:rFonts w:ascii="Avenir Light" w:hAnsi="Avenir Light"/>
          <w:sz w:val="21"/>
          <w:szCs w:val="21"/>
        </w:rPr>
        <w:t>, which draws inspiration from countless rum-sodden scuba diving adventures throughout the South Pacific and West Indies during Thrasher’s time as a dive master</w:t>
      </w:r>
      <w:r w:rsidR="00985CCE">
        <w:rPr>
          <w:rFonts w:ascii="Avenir Light" w:hAnsi="Avenir Light"/>
          <w:sz w:val="21"/>
          <w:szCs w:val="21"/>
        </w:rPr>
        <w:t xml:space="preserve"> and instructor</w:t>
      </w:r>
      <w:r w:rsidRPr="005F2AB4">
        <w:rPr>
          <w:rFonts w:ascii="Avenir Light" w:hAnsi="Avenir Light"/>
          <w:sz w:val="21"/>
          <w:szCs w:val="21"/>
        </w:rPr>
        <w:t xml:space="preserve">. The complex houses the urban rum distillery, </w:t>
      </w:r>
      <w:r w:rsidR="002D6B84">
        <w:rPr>
          <w:rFonts w:ascii="Avenir Light" w:hAnsi="Avenir Light"/>
          <w:sz w:val="21"/>
          <w:szCs w:val="21"/>
        </w:rPr>
        <w:t>which produces</w:t>
      </w:r>
      <w:r w:rsidRPr="005F2AB4">
        <w:rPr>
          <w:rFonts w:ascii="Avenir Light" w:hAnsi="Avenir Light"/>
          <w:sz w:val="21"/>
          <w:szCs w:val="21"/>
        </w:rPr>
        <w:t xml:space="preserve"> f</w:t>
      </w:r>
      <w:r w:rsidR="002E3B82">
        <w:rPr>
          <w:rFonts w:ascii="Avenir Light" w:hAnsi="Avenir Light"/>
          <w:sz w:val="21"/>
          <w:szCs w:val="21"/>
        </w:rPr>
        <w:t>ive</w:t>
      </w:r>
      <w:r w:rsidRPr="005F2AB4">
        <w:rPr>
          <w:rFonts w:ascii="Avenir Light" w:hAnsi="Avenir Light"/>
          <w:sz w:val="21"/>
          <w:szCs w:val="21"/>
        </w:rPr>
        <w:t xml:space="preserve"> varieties of Thrasher’s Rum – White, Gold, Spiced,</w:t>
      </w:r>
      <w:r w:rsidR="002E3B82">
        <w:rPr>
          <w:rFonts w:ascii="Avenir Light" w:hAnsi="Avenir Light"/>
          <w:sz w:val="21"/>
          <w:szCs w:val="21"/>
        </w:rPr>
        <w:t xml:space="preserve"> Coconut</w:t>
      </w:r>
      <w:r w:rsidRPr="005F2AB4">
        <w:rPr>
          <w:rFonts w:ascii="Avenir Light" w:hAnsi="Avenir Light"/>
          <w:sz w:val="21"/>
          <w:szCs w:val="21"/>
        </w:rPr>
        <w:t xml:space="preserve"> and Green Spiced, a one-of-a-kind botanical blend made to impart flavors of gin with herbs grown on the distillery’s rooftop garden.</w:t>
      </w:r>
    </w:p>
    <w:p w14:paraId="793E6C46" w14:textId="473B849E" w:rsidR="005F2AB4" w:rsidRDefault="005F2AB4" w:rsidP="005F2AB4">
      <w:pPr>
        <w:jc w:val="both"/>
        <w:rPr>
          <w:rFonts w:ascii="Avenir Light" w:hAnsi="Avenir Light"/>
          <w:sz w:val="21"/>
          <w:szCs w:val="21"/>
        </w:rPr>
      </w:pPr>
      <w:r w:rsidRPr="005F2AB4">
        <w:rPr>
          <w:rFonts w:ascii="Avenir Light" w:hAnsi="Avenir Light"/>
          <w:sz w:val="21"/>
          <w:szCs w:val="21"/>
        </w:rPr>
        <w:br/>
        <w:t xml:space="preserve">District Wharf is DC’s splashiest and most exciting new strip of development along the edge of the Potomac River. Already with three of the city’s most talent-luring music venues and numerous dining options, Tiki TNT is now the go-to site for a buzzy, laid-back, and fast-casual bite, day-drinking hangout, pre-concert pit stop, or post-meal nightcap. The three-story restaurant space will transport diners to remote islands – guests enter beneath floating Tiki huts and past a bamboo host stand, into an airy space decorated with banana leaf wall coverings, </w:t>
      </w:r>
      <w:r w:rsidR="002D6B84">
        <w:rPr>
          <w:rFonts w:ascii="Avenir Light" w:hAnsi="Avenir Light"/>
          <w:sz w:val="21"/>
          <w:szCs w:val="21"/>
        </w:rPr>
        <w:t xml:space="preserve">and </w:t>
      </w:r>
      <w:r w:rsidRPr="005F2AB4">
        <w:rPr>
          <w:rFonts w:ascii="Avenir Light" w:hAnsi="Avenir Light"/>
          <w:sz w:val="21"/>
          <w:szCs w:val="21"/>
        </w:rPr>
        <w:t>colorful floor-to-ceiling skull and totem pole murals</w:t>
      </w:r>
      <w:r w:rsidR="002D6B84">
        <w:rPr>
          <w:rFonts w:ascii="Avenir Light" w:hAnsi="Avenir Light"/>
          <w:sz w:val="21"/>
          <w:szCs w:val="21"/>
        </w:rPr>
        <w:t xml:space="preserve">. </w:t>
      </w:r>
      <w:r w:rsidRPr="005F2AB4">
        <w:rPr>
          <w:rFonts w:ascii="Avenir Light" w:hAnsi="Avenir Light"/>
          <w:sz w:val="21"/>
          <w:szCs w:val="21"/>
        </w:rPr>
        <w:t>Brimming with genuine elements of exotic touches in stark contrast to the theatrical take of Tiki bars begun in the 1950s.</w:t>
      </w:r>
    </w:p>
    <w:p w14:paraId="2AB910DD" w14:textId="7F6E4688" w:rsidR="005F2AB4" w:rsidRDefault="005F2AB4" w:rsidP="005F2AB4">
      <w:pPr>
        <w:jc w:val="both"/>
        <w:rPr>
          <w:rFonts w:ascii="Avenir Light" w:hAnsi="Avenir Light"/>
          <w:i/>
          <w:iCs/>
          <w:sz w:val="21"/>
          <w:szCs w:val="21"/>
        </w:rPr>
      </w:pPr>
      <w:r w:rsidRPr="005F2AB4">
        <w:rPr>
          <w:rFonts w:ascii="Avenir Light" w:hAnsi="Avenir Light"/>
          <w:sz w:val="21"/>
          <w:szCs w:val="21"/>
        </w:rPr>
        <w:t xml:space="preserve">  </w:t>
      </w:r>
      <w:r w:rsidRPr="005F2AB4">
        <w:rPr>
          <w:rFonts w:ascii="Avenir Light" w:hAnsi="Avenir Light"/>
          <w:sz w:val="21"/>
          <w:szCs w:val="21"/>
        </w:rPr>
        <w:br/>
        <w:t>The menu showcases no frills beach-inspired eats</w:t>
      </w:r>
      <w:r w:rsidR="009C4137">
        <w:rPr>
          <w:rFonts w:ascii="Avenir Light" w:hAnsi="Avenir Light"/>
          <w:sz w:val="21"/>
          <w:szCs w:val="21"/>
        </w:rPr>
        <w:t xml:space="preserve">. </w:t>
      </w:r>
      <w:r w:rsidRPr="005F2AB4">
        <w:rPr>
          <w:rFonts w:ascii="Avenir Light" w:hAnsi="Avenir Light"/>
          <w:sz w:val="21"/>
          <w:szCs w:val="21"/>
        </w:rPr>
        <w:t>Thrasher’s nationally acclaimed cocktails and his intoxicating island-style drinks are poured into his personal collection of authentic tiki mugs. Industry offerings, like a </w:t>
      </w:r>
      <w:r w:rsidRPr="005F2AB4">
        <w:rPr>
          <w:rFonts w:ascii="Avenir Light" w:hAnsi="Avenir Light"/>
          <w:i/>
          <w:iCs/>
          <w:sz w:val="21"/>
          <w:szCs w:val="21"/>
        </w:rPr>
        <w:t>$10 Family Meal</w:t>
      </w:r>
      <w:r w:rsidRPr="005F2AB4">
        <w:rPr>
          <w:rFonts w:ascii="Avenir Light" w:hAnsi="Avenir Light"/>
          <w:sz w:val="21"/>
          <w:szCs w:val="21"/>
        </w:rPr>
        <w:t>, which earns industry folks a plate of food, shot of Thrasher’s Rum, and a beer, make Tiki TNT the place to be late night, the type a bar where one might find themselves rubbing elbows with some of the city’s most talented chefs. After years as the spirit-representative for a number of the area’s most buttoned-up dining rooms, Thrasher is taking a breezier approach here – he wants his guests to do one thing and one thing only: </w:t>
      </w:r>
      <w:r w:rsidRPr="005F2AB4">
        <w:rPr>
          <w:rFonts w:ascii="Avenir Light" w:hAnsi="Avenir Light"/>
          <w:i/>
          <w:iCs/>
          <w:sz w:val="21"/>
          <w:szCs w:val="21"/>
        </w:rPr>
        <w:t>Have a Blast! </w:t>
      </w:r>
    </w:p>
    <w:p w14:paraId="3AB425C9" w14:textId="68A41174" w:rsidR="005F2AB4" w:rsidRDefault="005F2AB4" w:rsidP="005F2AB4">
      <w:pPr>
        <w:jc w:val="both"/>
        <w:rPr>
          <w:rFonts w:ascii="Avenir Light" w:hAnsi="Avenir Light"/>
          <w:sz w:val="21"/>
          <w:szCs w:val="21"/>
        </w:rPr>
      </w:pPr>
      <w:r w:rsidRPr="005F2AB4">
        <w:rPr>
          <w:rFonts w:ascii="Avenir Light" w:hAnsi="Avenir Light"/>
          <w:sz w:val="21"/>
          <w:szCs w:val="21"/>
        </w:rPr>
        <w:br/>
        <w:t>Thrasher has been at the forefront of the bar scene in the past year for his latest venue, the acclaimed Brothers and Sisters in Washington, DC. Thrasher earned a name for himself during his long and fruitful tenure at Restaurant Eve and Society Fair, and at his highly praised spirits program and the first progressive speakeasy in the Mid-Atlantic, Bar PX.</w:t>
      </w:r>
    </w:p>
    <w:p w14:paraId="1BCAE6F9" w14:textId="77777777" w:rsidR="009C4137" w:rsidRDefault="009C4137" w:rsidP="005F2AB4">
      <w:pPr>
        <w:jc w:val="both"/>
        <w:rPr>
          <w:rFonts w:ascii="Avenir Light" w:hAnsi="Avenir Light"/>
          <w:sz w:val="21"/>
          <w:szCs w:val="21"/>
        </w:rPr>
      </w:pPr>
    </w:p>
    <w:p w14:paraId="104C555D" w14:textId="4494CEB6" w:rsidR="005F2AB4" w:rsidRPr="005F2AB4" w:rsidRDefault="005F2AB4" w:rsidP="005F2AB4">
      <w:pPr>
        <w:jc w:val="both"/>
        <w:rPr>
          <w:rFonts w:ascii="Avenir Light" w:hAnsi="Avenir Light"/>
          <w:sz w:val="21"/>
          <w:szCs w:val="21"/>
        </w:rPr>
      </w:pPr>
      <w:bookmarkStart w:id="0" w:name="_GoBack"/>
      <w:bookmarkEnd w:id="0"/>
      <w:r w:rsidRPr="005F2AB4">
        <w:rPr>
          <w:rFonts w:ascii="Avenir Light" w:hAnsi="Avenir Light"/>
          <w:sz w:val="21"/>
          <w:szCs w:val="21"/>
        </w:rPr>
        <w:lastRenderedPageBreak/>
        <w:br/>
        <w:t>“The fascination with craft cocktails continues to grow and evolve, and I wanted to create something that showcases the seafaring spirit and how rum is source and made. Rum is enjoying an upsurge of interest globally and it has long been a favorite of mine,” said Thrasher, who was hailed “one of the best mixologists anywhere” by the Washington Post and who’s Brothers and Sisters was just named one of Esquire’s 21 Best Bars in Amer</w:t>
      </w:r>
      <w:r w:rsidR="00EE7540">
        <w:rPr>
          <w:rFonts w:ascii="Avenir Light" w:hAnsi="Avenir Light"/>
          <w:sz w:val="21"/>
          <w:szCs w:val="21"/>
        </w:rPr>
        <w:t>ica. “Tiki TNT</w:t>
      </w:r>
      <w:r w:rsidRPr="005F2AB4">
        <w:rPr>
          <w:rFonts w:ascii="Avenir Light" w:hAnsi="Avenir Light"/>
          <w:sz w:val="21"/>
          <w:szCs w:val="21"/>
        </w:rPr>
        <w:t xml:space="preserve"> will be a place where people can gather, drink, and enjoy a stage where cocktails are fun and rules are consistently being bent!”</w:t>
      </w:r>
      <w:r w:rsidR="00EE7540">
        <w:rPr>
          <w:rFonts w:ascii="Avenir Light" w:hAnsi="Avenir Light"/>
          <w:sz w:val="21"/>
          <w:szCs w:val="21"/>
        </w:rPr>
        <w:tab/>
      </w:r>
      <w:r w:rsidRPr="005F2AB4">
        <w:rPr>
          <w:rFonts w:ascii="Avenir Light" w:hAnsi="Avenir Light"/>
          <w:sz w:val="21"/>
          <w:szCs w:val="21"/>
        </w:rPr>
        <w:br/>
      </w:r>
      <w:r w:rsidRPr="005F2AB4">
        <w:rPr>
          <w:rFonts w:ascii="Avenir Light" w:hAnsi="Avenir Light"/>
          <w:sz w:val="21"/>
          <w:szCs w:val="21"/>
        </w:rPr>
        <w:br/>
        <w:t xml:space="preserve">Come check out what </w:t>
      </w:r>
      <w:r w:rsidRPr="00B66EF7">
        <w:rPr>
          <w:rFonts w:ascii="Avenir Light" w:hAnsi="Avenir Light"/>
          <w:i/>
          <w:sz w:val="21"/>
          <w:szCs w:val="21"/>
        </w:rPr>
        <w:t>The Washington Post</w:t>
      </w:r>
      <w:r w:rsidRPr="005F2AB4">
        <w:rPr>
          <w:rFonts w:ascii="Avenir Light" w:hAnsi="Avenir Light"/>
          <w:sz w:val="21"/>
          <w:szCs w:val="21"/>
        </w:rPr>
        <w:t xml:space="preserve"> and </w:t>
      </w:r>
      <w:r w:rsidRPr="00B66EF7">
        <w:rPr>
          <w:rFonts w:ascii="Avenir Light" w:hAnsi="Avenir Light"/>
          <w:i/>
          <w:sz w:val="21"/>
          <w:szCs w:val="21"/>
        </w:rPr>
        <w:t>The New York Times</w:t>
      </w:r>
      <w:r w:rsidR="005F0D11">
        <w:rPr>
          <w:rFonts w:ascii="Avenir Light" w:hAnsi="Avenir Light"/>
          <w:sz w:val="21"/>
          <w:szCs w:val="21"/>
        </w:rPr>
        <w:t xml:space="preserve"> have dubbed as one of the</w:t>
      </w:r>
      <w:r w:rsidRPr="005F2AB4">
        <w:rPr>
          <w:rFonts w:ascii="Avenir Light" w:hAnsi="Avenir Light"/>
          <w:sz w:val="21"/>
          <w:szCs w:val="21"/>
        </w:rPr>
        <w:t xml:space="preserve"> most exci</w:t>
      </w:r>
      <w:r w:rsidR="002D6B84">
        <w:rPr>
          <w:rFonts w:ascii="Avenir Light" w:hAnsi="Avenir Light"/>
          <w:sz w:val="21"/>
          <w:szCs w:val="21"/>
        </w:rPr>
        <w:t>ting new openings. Tiki TNT is</w:t>
      </w:r>
      <w:r w:rsidRPr="005F2AB4">
        <w:rPr>
          <w:rFonts w:ascii="Avenir Light" w:hAnsi="Avenir Light"/>
          <w:sz w:val="21"/>
          <w:szCs w:val="21"/>
        </w:rPr>
        <w:t xml:space="preserve"> open daily on Monday – Thursday 3:00PM to 2:00AM, Friday 3:00PM to 3:00AM, Saturday 11</w:t>
      </w:r>
      <w:r w:rsidR="00CC1539">
        <w:rPr>
          <w:rFonts w:ascii="Avenir Light" w:hAnsi="Avenir Light"/>
          <w:sz w:val="21"/>
          <w:szCs w:val="21"/>
        </w:rPr>
        <w:t>:00</w:t>
      </w:r>
      <w:r w:rsidRPr="005F2AB4">
        <w:rPr>
          <w:rFonts w:ascii="Avenir Light" w:hAnsi="Avenir Light"/>
          <w:sz w:val="21"/>
          <w:szCs w:val="21"/>
        </w:rPr>
        <w:t>AM-3:00AM, and Sunday 11</w:t>
      </w:r>
      <w:r w:rsidR="00CC1539">
        <w:rPr>
          <w:rFonts w:ascii="Avenir Light" w:hAnsi="Avenir Light"/>
          <w:sz w:val="21"/>
          <w:szCs w:val="21"/>
        </w:rPr>
        <w:t>:00</w:t>
      </w:r>
      <w:r w:rsidRPr="005F2AB4">
        <w:rPr>
          <w:rFonts w:ascii="Avenir Light" w:hAnsi="Avenir Light"/>
          <w:sz w:val="21"/>
          <w:szCs w:val="21"/>
        </w:rPr>
        <w:t>AM-12</w:t>
      </w:r>
      <w:r w:rsidR="00CC1539">
        <w:rPr>
          <w:rFonts w:ascii="Avenir Light" w:hAnsi="Avenir Light"/>
          <w:sz w:val="21"/>
          <w:szCs w:val="21"/>
        </w:rPr>
        <w:t>:00</w:t>
      </w:r>
      <w:r w:rsidRPr="005F2AB4">
        <w:rPr>
          <w:rFonts w:ascii="Avenir Light" w:hAnsi="Avenir Light"/>
          <w:sz w:val="21"/>
          <w:szCs w:val="21"/>
        </w:rPr>
        <w:t>AM.</w:t>
      </w:r>
    </w:p>
    <w:p w14:paraId="2DBC0F55" w14:textId="77777777" w:rsidR="00E43ADD" w:rsidRDefault="00E43ADD" w:rsidP="00D92204">
      <w:pPr>
        <w:jc w:val="both"/>
        <w:rPr>
          <w:rFonts w:ascii="Avenir Light" w:hAnsi="Avenir Light"/>
          <w:sz w:val="21"/>
          <w:szCs w:val="21"/>
        </w:rPr>
      </w:pPr>
    </w:p>
    <w:p w14:paraId="2CB294B6" w14:textId="77777777" w:rsidR="00E43ADD" w:rsidRPr="00011048" w:rsidRDefault="00E43ADD" w:rsidP="00E43ADD">
      <w:pPr>
        <w:pStyle w:val="BodyText"/>
        <w:rPr>
          <w:rFonts w:ascii="Avenir Light" w:hAnsi="Avenir Light"/>
          <w:sz w:val="21"/>
          <w:szCs w:val="21"/>
          <w:u w:val="single"/>
        </w:rPr>
      </w:pPr>
      <w:r w:rsidRPr="00011048">
        <w:rPr>
          <w:rFonts w:ascii="Avenir Light" w:hAnsi="Avenir Light"/>
          <w:sz w:val="21"/>
          <w:szCs w:val="21"/>
          <w:u w:val="single"/>
        </w:rPr>
        <w:t>For more information:</w:t>
      </w:r>
    </w:p>
    <w:p w14:paraId="59FFDEDC" w14:textId="77777777" w:rsidR="00E43ADD" w:rsidRPr="00011048" w:rsidRDefault="00E43ADD" w:rsidP="00E43ADD">
      <w:pPr>
        <w:rPr>
          <w:rFonts w:ascii="Avenir Light" w:hAnsi="Avenir Light"/>
          <w:sz w:val="21"/>
          <w:szCs w:val="21"/>
        </w:rPr>
      </w:pPr>
      <w:r w:rsidRPr="00011048">
        <w:rPr>
          <w:rFonts w:ascii="Avenir Light" w:hAnsi="Avenir Light"/>
          <w:sz w:val="21"/>
          <w:szCs w:val="21"/>
        </w:rPr>
        <w:t>Simone Rathlé | 703.534.8100 </w:t>
      </w:r>
      <w:r w:rsidRPr="00011048">
        <w:rPr>
          <w:rFonts w:ascii="Avenir Light" w:hAnsi="Avenir Light"/>
          <w:sz w:val="21"/>
          <w:szCs w:val="21"/>
        </w:rPr>
        <w:br/>
        <w:t>president | simoneink, llc    </w:t>
      </w:r>
      <w:r w:rsidRPr="00011048">
        <w:rPr>
          <w:rFonts w:ascii="Avenir Light" w:hAnsi="Avenir Light"/>
          <w:sz w:val="21"/>
          <w:szCs w:val="21"/>
        </w:rPr>
        <w:br/>
        <w:t>simone@simoneink.com      </w:t>
      </w:r>
    </w:p>
    <w:p w14:paraId="22A4F0B2" w14:textId="77777777" w:rsidR="00E43ADD" w:rsidRPr="00FB1168" w:rsidRDefault="00E43ADD" w:rsidP="00D92204">
      <w:pPr>
        <w:jc w:val="both"/>
        <w:rPr>
          <w:rFonts w:ascii="Avenir Light" w:hAnsi="Avenir Light"/>
          <w:sz w:val="21"/>
          <w:szCs w:val="21"/>
        </w:rPr>
      </w:pPr>
    </w:p>
    <w:sectPr w:rsidR="00E43ADD" w:rsidRPr="00FB1168" w:rsidSect="00577BD1">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47E" w14:textId="77777777" w:rsidR="0082268E" w:rsidRDefault="0082268E" w:rsidP="00C270F3">
      <w:r>
        <w:separator/>
      </w:r>
    </w:p>
  </w:endnote>
  <w:endnote w:type="continuationSeparator" w:id="0">
    <w:p w14:paraId="25FDD11F" w14:textId="77777777" w:rsidR="0082268E" w:rsidRDefault="0082268E" w:rsidP="00C2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C6EE" w14:textId="61B866B1" w:rsidR="00D637B3" w:rsidRPr="00B1692D" w:rsidRDefault="00D637B3" w:rsidP="00577BD1">
    <w:pPr>
      <w:pStyle w:val="Footer"/>
      <w:tabs>
        <w:tab w:val="clear" w:pos="4320"/>
        <w:tab w:val="clear" w:pos="8640"/>
        <w:tab w:val="left" w:pos="1561"/>
      </w:tabs>
      <w:jc w:val="center"/>
      <w:rPr>
        <w:rFonts w:ascii="Avenir Light" w:hAnsi="Avenir Light"/>
        <w:sz w:val="21"/>
        <w:szCs w:val="21"/>
      </w:rPr>
    </w:pPr>
    <w:r w:rsidRPr="00E63EED">
      <w:rPr>
        <w:rFonts w:ascii="Avenir Light" w:hAnsi="Avenir Light"/>
        <w:sz w:val="21"/>
        <w:szCs w:val="21"/>
      </w:rPr>
      <w:t>1130 Maine Ave SW, Washington, DC 20024 | @</w:t>
    </w:r>
    <w:proofErr w:type="spellStart"/>
    <w:r w:rsidR="002D6B84">
      <w:rPr>
        <w:rFonts w:ascii="Avenir Light" w:hAnsi="Avenir Light"/>
        <w:sz w:val="21"/>
        <w:szCs w:val="21"/>
      </w:rPr>
      <w:t>tiki_tnt</w:t>
    </w:r>
    <w:proofErr w:type="spellEnd"/>
  </w:p>
  <w:p w14:paraId="41F5F2DC" w14:textId="77777777" w:rsidR="00D637B3" w:rsidRDefault="00D6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0263" w14:textId="77777777" w:rsidR="00D637B3" w:rsidRPr="00E63EED" w:rsidRDefault="00D637B3" w:rsidP="00437937">
    <w:pPr>
      <w:pStyle w:val="Footer"/>
      <w:tabs>
        <w:tab w:val="clear" w:pos="4320"/>
        <w:tab w:val="clear" w:pos="8640"/>
        <w:tab w:val="left" w:pos="1561"/>
      </w:tabs>
      <w:jc w:val="center"/>
      <w:rPr>
        <w:rFonts w:ascii="Avenir Light" w:hAnsi="Avenir Light"/>
        <w:sz w:val="21"/>
        <w:szCs w:val="21"/>
      </w:rPr>
    </w:pPr>
    <w:r w:rsidRPr="00E63EED">
      <w:rPr>
        <w:rFonts w:ascii="Avenir Light" w:hAnsi="Avenir Light"/>
        <w:sz w:val="21"/>
        <w:szCs w:val="21"/>
      </w:rPr>
      <w:t>1130 Maine Ave SW, Washington, DC 20024 | @</w:t>
    </w:r>
    <w:proofErr w:type="spellStart"/>
    <w:r w:rsidRPr="00E63EED">
      <w:rPr>
        <w:rFonts w:ascii="Avenir Light" w:hAnsi="Avenir Light"/>
        <w:sz w:val="21"/>
        <w:szCs w:val="21"/>
      </w:rPr>
      <w:t>distillpotomac</w:t>
    </w:r>
    <w:proofErr w:type="spellEnd"/>
  </w:p>
  <w:p w14:paraId="53199FCC" w14:textId="77777777" w:rsidR="00D637B3" w:rsidRDefault="00D63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317B" w14:textId="7F3E76A9" w:rsidR="00D637B3" w:rsidRPr="00577BD1" w:rsidRDefault="00D637B3" w:rsidP="00577BD1">
    <w:pPr>
      <w:pStyle w:val="Footer"/>
      <w:tabs>
        <w:tab w:val="clear" w:pos="4320"/>
        <w:tab w:val="clear" w:pos="8640"/>
        <w:tab w:val="left" w:pos="1561"/>
      </w:tabs>
      <w:jc w:val="center"/>
      <w:rPr>
        <w:rFonts w:ascii="Avenir Light" w:hAnsi="Avenir Light"/>
        <w:sz w:val="21"/>
        <w:szCs w:val="21"/>
      </w:rPr>
    </w:pPr>
    <w:r w:rsidRPr="00E63EED">
      <w:rPr>
        <w:rFonts w:ascii="Avenir Light" w:hAnsi="Avenir Light"/>
        <w:sz w:val="21"/>
        <w:szCs w:val="21"/>
      </w:rPr>
      <w:t>1130 Maine Ave SW, Washin</w:t>
    </w:r>
    <w:r w:rsidR="002D6B84">
      <w:rPr>
        <w:rFonts w:ascii="Avenir Light" w:hAnsi="Avenir Light"/>
        <w:sz w:val="21"/>
        <w:szCs w:val="21"/>
      </w:rPr>
      <w:t>gton, DC 20024 | @</w:t>
    </w:r>
    <w:proofErr w:type="spellStart"/>
    <w:r w:rsidR="002D6B84">
      <w:rPr>
        <w:rFonts w:ascii="Avenir Light" w:hAnsi="Avenir Light"/>
        <w:sz w:val="21"/>
        <w:szCs w:val="21"/>
      </w:rPr>
      <w:t>tiki_tnt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39CB3" w14:textId="77777777" w:rsidR="0082268E" w:rsidRDefault="0082268E" w:rsidP="00C270F3">
      <w:r>
        <w:separator/>
      </w:r>
    </w:p>
  </w:footnote>
  <w:footnote w:type="continuationSeparator" w:id="0">
    <w:p w14:paraId="49B03085" w14:textId="77777777" w:rsidR="0082268E" w:rsidRDefault="0082268E" w:rsidP="00C2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122E" w14:textId="04C79ED7" w:rsidR="00D637B3" w:rsidRDefault="00C728C4" w:rsidP="00577BD1">
    <w:pPr>
      <w:pStyle w:val="Header"/>
      <w:jc w:val="center"/>
    </w:pPr>
    <w:r>
      <w:rPr>
        <w:noProof/>
      </w:rPr>
      <w:drawing>
        <wp:inline distT="0" distB="0" distL="0" distR="0" wp14:anchorId="653CB86F" wp14:editId="5CF652D9">
          <wp:extent cx="874603" cy="1780566"/>
          <wp:effectExtent l="0" t="0" r="0" b="0"/>
          <wp:docPr id="1" name="Picture 1" descr="Data:Client Press Kits:Todd Thrasher:Images:Tiki TNT:Logos:TikiTNT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ent Press Kits:Todd Thrasher:Images:Tiki TNT:Logos:TikiTNT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13" cy="17814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A90"/>
    <w:rsid w:val="00061A90"/>
    <w:rsid w:val="000C6238"/>
    <w:rsid w:val="000E2EDA"/>
    <w:rsid w:val="000F7F01"/>
    <w:rsid w:val="00272C6D"/>
    <w:rsid w:val="002D6B84"/>
    <w:rsid w:val="002E3B82"/>
    <w:rsid w:val="003333B8"/>
    <w:rsid w:val="003B1035"/>
    <w:rsid w:val="00437937"/>
    <w:rsid w:val="004D116D"/>
    <w:rsid w:val="00550AEC"/>
    <w:rsid w:val="00577BD1"/>
    <w:rsid w:val="005C0840"/>
    <w:rsid w:val="005F0D11"/>
    <w:rsid w:val="005F2AB4"/>
    <w:rsid w:val="00657EC0"/>
    <w:rsid w:val="00705E72"/>
    <w:rsid w:val="008163A2"/>
    <w:rsid w:val="0082268E"/>
    <w:rsid w:val="00916D35"/>
    <w:rsid w:val="00922B24"/>
    <w:rsid w:val="00930D5E"/>
    <w:rsid w:val="00985CCE"/>
    <w:rsid w:val="009C4137"/>
    <w:rsid w:val="00A7152F"/>
    <w:rsid w:val="00A71CF6"/>
    <w:rsid w:val="00B66EF7"/>
    <w:rsid w:val="00C270F3"/>
    <w:rsid w:val="00C728C4"/>
    <w:rsid w:val="00C92B4A"/>
    <w:rsid w:val="00CC1539"/>
    <w:rsid w:val="00D637B3"/>
    <w:rsid w:val="00D92204"/>
    <w:rsid w:val="00DA138E"/>
    <w:rsid w:val="00DB4A1C"/>
    <w:rsid w:val="00E43ADD"/>
    <w:rsid w:val="00E63EED"/>
    <w:rsid w:val="00EA4D07"/>
    <w:rsid w:val="00EE7540"/>
    <w:rsid w:val="00EF64BA"/>
    <w:rsid w:val="00FA3942"/>
    <w:rsid w:val="00FB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27B7"/>
  <w14:defaultImageDpi w14:val="300"/>
  <w15:docId w15:val="{69F1D4D7-7ADA-DB4A-A193-73104AD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EC0"/>
    <w:rPr>
      <w:rFonts w:ascii="Lucida Grande" w:hAnsi="Lucida Grande" w:cs="Lucida Grande"/>
      <w:sz w:val="18"/>
      <w:szCs w:val="18"/>
    </w:rPr>
  </w:style>
  <w:style w:type="paragraph" w:styleId="Header">
    <w:name w:val="header"/>
    <w:basedOn w:val="Normal"/>
    <w:link w:val="HeaderChar"/>
    <w:uiPriority w:val="99"/>
    <w:unhideWhenUsed/>
    <w:rsid w:val="00C270F3"/>
    <w:pPr>
      <w:tabs>
        <w:tab w:val="center" w:pos="4320"/>
        <w:tab w:val="right" w:pos="8640"/>
      </w:tabs>
    </w:pPr>
  </w:style>
  <w:style w:type="character" w:customStyle="1" w:styleId="HeaderChar">
    <w:name w:val="Header Char"/>
    <w:basedOn w:val="DefaultParagraphFont"/>
    <w:link w:val="Header"/>
    <w:uiPriority w:val="99"/>
    <w:rsid w:val="00C270F3"/>
  </w:style>
  <w:style w:type="paragraph" w:styleId="Footer">
    <w:name w:val="footer"/>
    <w:basedOn w:val="Normal"/>
    <w:link w:val="FooterChar"/>
    <w:uiPriority w:val="99"/>
    <w:unhideWhenUsed/>
    <w:rsid w:val="00C270F3"/>
    <w:pPr>
      <w:tabs>
        <w:tab w:val="center" w:pos="4320"/>
        <w:tab w:val="right" w:pos="8640"/>
      </w:tabs>
    </w:pPr>
  </w:style>
  <w:style w:type="character" w:customStyle="1" w:styleId="FooterChar">
    <w:name w:val="Footer Char"/>
    <w:basedOn w:val="DefaultParagraphFont"/>
    <w:link w:val="Footer"/>
    <w:uiPriority w:val="99"/>
    <w:rsid w:val="00C270F3"/>
  </w:style>
  <w:style w:type="paragraph" w:styleId="BodyText">
    <w:name w:val="Body Text"/>
    <w:basedOn w:val="Normal"/>
    <w:link w:val="BodyTextChar"/>
    <w:rsid w:val="00E43ADD"/>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3A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6061">
      <w:bodyDiv w:val="1"/>
      <w:marLeft w:val="0"/>
      <w:marRight w:val="0"/>
      <w:marTop w:val="0"/>
      <w:marBottom w:val="0"/>
      <w:divBdr>
        <w:top w:val="none" w:sz="0" w:space="0" w:color="auto"/>
        <w:left w:val="none" w:sz="0" w:space="0" w:color="auto"/>
        <w:bottom w:val="none" w:sz="0" w:space="0" w:color="auto"/>
        <w:right w:val="none" w:sz="0" w:space="0" w:color="auto"/>
      </w:divBdr>
    </w:div>
    <w:div w:id="1548567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0EBD-72CB-1043-B2D1-6A3072CD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simoneink2</dc:creator>
  <cp:keywords/>
  <dc:description/>
  <cp:lastModifiedBy>simone rathle</cp:lastModifiedBy>
  <cp:revision>6</cp:revision>
  <cp:lastPrinted>2018-11-21T00:01:00Z</cp:lastPrinted>
  <dcterms:created xsi:type="dcterms:W3CDTF">2019-05-21T22:59:00Z</dcterms:created>
  <dcterms:modified xsi:type="dcterms:W3CDTF">2020-01-07T15:38:00Z</dcterms:modified>
</cp:coreProperties>
</file>